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EF0" w:rsidP="1EACEA3D" w:rsidRDefault="00531EF0" w14:paraId="36502010" w14:textId="688FFE79" w14:noSpellErr="1">
      <w:pPr>
        <w:jc w:val="cente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 xml:space="preserve">Analyse d’un objet </w:t>
      </w:r>
      <w:r>
        <w:br/>
      </w:r>
    </w:p>
    <w:p w:rsidR="00531EF0" w:rsidP="1EACEA3D" w:rsidRDefault="00531EF0" w14:paraId="4CC2825C" w14:textId="34CCB19C" w14:noSpellErr="1">
      <w:pPr>
        <w:rPr>
          <w:rFonts w:ascii="Arial" w:hAnsi="Arial" w:eastAsia="Arial" w:cs="Arial"/>
          <w:color w:val="auto"/>
          <w:sz w:val="24"/>
          <w:szCs w:val="24"/>
        </w:rPr>
      </w:pPr>
      <w:r w:rsidRPr="1EACEA3D" w:rsidR="1EACEA3D">
        <w:rPr>
          <w:rFonts w:ascii="Arial" w:hAnsi="Arial" w:eastAsia="Arial" w:cs="Arial"/>
          <w:color w:val="auto"/>
          <w:sz w:val="24"/>
          <w:szCs w:val="24"/>
        </w:rPr>
        <w:t xml:space="preserve">Analysez chaque objet dans le corpus d’images mis à votre disposition en utilisant le tableau ci-contre : </w:t>
      </w:r>
    </w:p>
    <w:p w:rsidRPr="00837AFD" w:rsidR="00837AFD" w:rsidP="1EACEA3D" w:rsidRDefault="00837AFD" w14:paraId="39824A84" w14:textId="130D2C6E">
      <w:pPr>
        <w:rPr>
          <w:rFonts w:ascii="Arial" w:hAnsi="Arial" w:eastAsia="Arial" w:cs="Arial"/>
          <w:b w:val="1"/>
          <w:bCs w:val="1"/>
          <w:color w:val="auto"/>
          <w:sz w:val="24"/>
          <w:szCs w:val="24"/>
        </w:rPr>
      </w:pPr>
      <w:r w:rsidRPr="45239621" w:rsidR="45239621">
        <w:rPr>
          <w:rFonts w:ascii="Arial" w:hAnsi="Arial" w:eastAsia="Arial" w:cs="Arial"/>
          <w:b w:val="1"/>
          <w:bCs w:val="1"/>
          <w:color w:val="auto"/>
          <w:sz w:val="24"/>
          <w:szCs w:val="24"/>
        </w:rPr>
        <w:t>Analyser un objet dans sa généralité</w:t>
      </w:r>
    </w:p>
    <w:tbl>
      <w:tblPr>
        <w:tblStyle w:val="Grilledutableau"/>
        <w:tblW w:w="0" w:type="auto"/>
        <w:tblLook w:val="04A0" w:firstRow="1" w:lastRow="0" w:firstColumn="1" w:lastColumn="0" w:noHBand="0" w:noVBand="1"/>
      </w:tblPr>
      <w:tblGrid>
        <w:gridCol w:w="4531"/>
        <w:gridCol w:w="4531"/>
      </w:tblGrid>
      <w:tr w:rsidR="00531EF0" w:rsidTr="1EACEA3D" w14:paraId="0E4EF6FA" w14:textId="77777777">
        <w:trPr>
          <w:trHeight w:val="1080"/>
        </w:trPr>
        <w:tc>
          <w:tcPr>
            <w:tcW w:w="4531" w:type="dxa"/>
            <w:tcMar/>
          </w:tcPr>
          <w:p w:rsidRPr="00837AFD" w:rsidR="00531EF0" w:rsidP="1EACEA3D" w:rsidRDefault="00531EF0" w14:paraId="19B40526"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Description de l’objet</w:t>
            </w:r>
          </w:p>
          <w:p w:rsidRPr="00837AFD" w:rsidR="00837AFD" w:rsidP="1EACEA3D" w:rsidRDefault="00837AFD" w14:paraId="540A52AF" w14:textId="2B9514E9" w14:noSpellErr="1">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Décrire</w:t>
            </w:r>
            <w:r w:rsidRPr="1EACEA3D" w:rsidR="1EACEA3D">
              <w:rPr>
                <w:rFonts w:ascii="Arial" w:hAnsi="Arial" w:eastAsia="Arial" w:cs="Arial"/>
                <w:i w:val="1"/>
                <w:iCs w:val="1"/>
                <w:color w:val="auto"/>
                <w:sz w:val="24"/>
                <w:szCs w:val="24"/>
              </w:rPr>
              <w:t xml:space="preserve"> l'objet en question, en utilisant des termes précis.</w:t>
            </w:r>
          </w:p>
        </w:tc>
        <w:tc>
          <w:tcPr>
            <w:tcW w:w="4531" w:type="dxa"/>
            <w:tcMar/>
          </w:tcPr>
          <w:p w:rsidR="00531EF0" w:rsidP="1EACEA3D" w:rsidRDefault="00531EF0" w14:paraId="18F7892F" w14:textId="77777777" w14:noSpellErr="1">
            <w:pPr>
              <w:rPr>
                <w:rFonts w:ascii="Arial" w:hAnsi="Arial" w:eastAsia="Arial" w:cs="Arial"/>
                <w:color w:val="auto"/>
                <w:sz w:val="24"/>
                <w:szCs w:val="24"/>
              </w:rPr>
            </w:pPr>
          </w:p>
          <w:p w:rsidR="00837AFD" w:rsidP="1EACEA3D" w:rsidRDefault="00837AFD" w14:paraId="75263A2C" w14:textId="77777777" w14:noSpellErr="1">
            <w:pPr>
              <w:rPr>
                <w:rFonts w:ascii="Arial" w:hAnsi="Arial" w:eastAsia="Arial" w:cs="Arial"/>
                <w:color w:val="auto"/>
                <w:sz w:val="24"/>
                <w:szCs w:val="24"/>
              </w:rPr>
            </w:pPr>
          </w:p>
          <w:p w:rsidR="00837AFD" w:rsidP="1EACEA3D" w:rsidRDefault="00837AFD" w14:paraId="4FDD701F" w14:textId="77777777" w14:noSpellErr="1">
            <w:pPr>
              <w:rPr>
                <w:rFonts w:ascii="Arial" w:hAnsi="Arial" w:eastAsia="Arial" w:cs="Arial"/>
                <w:color w:val="auto"/>
                <w:sz w:val="24"/>
                <w:szCs w:val="24"/>
              </w:rPr>
            </w:pPr>
          </w:p>
          <w:p w:rsidR="00837AFD" w:rsidP="1EACEA3D" w:rsidRDefault="00837AFD" w14:paraId="2C554D02" w14:textId="77777777" w14:noSpellErr="1">
            <w:pPr>
              <w:rPr>
                <w:rFonts w:ascii="Arial" w:hAnsi="Arial" w:eastAsia="Arial" w:cs="Arial"/>
                <w:color w:val="auto"/>
                <w:sz w:val="24"/>
                <w:szCs w:val="24"/>
              </w:rPr>
            </w:pPr>
          </w:p>
          <w:p w:rsidR="00837AFD" w:rsidP="1EACEA3D" w:rsidRDefault="00837AFD" w14:paraId="32F68CE3" w14:textId="77777777" w14:noSpellErr="1">
            <w:pPr>
              <w:rPr>
                <w:rFonts w:ascii="Arial" w:hAnsi="Arial" w:eastAsia="Arial" w:cs="Arial"/>
                <w:color w:val="auto"/>
                <w:sz w:val="24"/>
                <w:szCs w:val="24"/>
              </w:rPr>
            </w:pPr>
          </w:p>
          <w:p w:rsidR="00837AFD" w:rsidP="1EACEA3D" w:rsidRDefault="00837AFD" w14:paraId="2B12E103" w14:textId="77777777" w14:noSpellErr="1">
            <w:pPr>
              <w:rPr>
                <w:rFonts w:ascii="Arial" w:hAnsi="Arial" w:eastAsia="Arial" w:cs="Arial"/>
                <w:color w:val="auto"/>
                <w:sz w:val="24"/>
                <w:szCs w:val="24"/>
              </w:rPr>
            </w:pPr>
          </w:p>
        </w:tc>
      </w:tr>
      <w:tr w:rsidR="00531EF0" w:rsidTr="1EACEA3D" w14:paraId="723919F2" w14:textId="77777777">
        <w:tc>
          <w:tcPr>
            <w:tcW w:w="4531" w:type="dxa"/>
            <w:tcMar/>
          </w:tcPr>
          <w:p w:rsidRPr="00837AFD" w:rsidR="00531EF0" w:rsidP="1EACEA3D" w:rsidRDefault="00531EF0" w14:paraId="43BBED3D"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Étude de la forme</w:t>
            </w:r>
          </w:p>
          <w:p w:rsidRPr="00837AFD" w:rsidR="00837AFD" w:rsidP="1EACEA3D" w:rsidRDefault="00837AFD" w14:noSpellErr="1" w14:paraId="6ED1D255" w14:textId="6AE0E098">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Analysez la forme de l'objet, en prenant en compte les dimensions, les contours, les angles, les courbes, les surfaces, etc. Notez les éléments qui caractérisent sa forme, tels que les symétries, les répétitions, les variations de taille, etc.</w:t>
            </w:r>
          </w:p>
          <w:p w:rsidRPr="00837AFD" w:rsidR="00837AFD" w:rsidP="1EACEA3D" w:rsidRDefault="00837AFD" w14:paraId="066581DB" w14:textId="4FDCFF9A">
            <w:pPr>
              <w:rPr>
                <w:rFonts w:ascii="Arial" w:hAnsi="Arial" w:eastAsia="Arial" w:cs="Arial"/>
                <w:i w:val="1"/>
                <w:iCs w:val="1"/>
                <w:color w:val="auto"/>
                <w:sz w:val="24"/>
                <w:szCs w:val="24"/>
              </w:rPr>
            </w:pPr>
          </w:p>
        </w:tc>
        <w:tc>
          <w:tcPr>
            <w:tcW w:w="4531" w:type="dxa"/>
            <w:tcMar/>
          </w:tcPr>
          <w:p w:rsidR="00531EF0" w:rsidP="1EACEA3D" w:rsidRDefault="00531EF0" w14:paraId="697C7C9D" w14:textId="77777777" w14:noSpellErr="1">
            <w:pPr>
              <w:rPr>
                <w:rFonts w:ascii="Arial" w:hAnsi="Arial" w:eastAsia="Arial" w:cs="Arial"/>
                <w:color w:val="auto"/>
                <w:sz w:val="24"/>
                <w:szCs w:val="24"/>
              </w:rPr>
            </w:pPr>
          </w:p>
          <w:p w:rsidR="00837AFD" w:rsidP="1EACEA3D" w:rsidRDefault="00837AFD" w14:paraId="20106F75" w14:textId="77777777" w14:noSpellErr="1">
            <w:pPr>
              <w:rPr>
                <w:rFonts w:ascii="Arial" w:hAnsi="Arial" w:eastAsia="Arial" w:cs="Arial"/>
                <w:color w:val="auto"/>
                <w:sz w:val="24"/>
                <w:szCs w:val="24"/>
              </w:rPr>
            </w:pPr>
          </w:p>
          <w:p w:rsidR="00837AFD" w:rsidP="1EACEA3D" w:rsidRDefault="00837AFD" w14:paraId="3B4564EB" w14:textId="77777777" w14:noSpellErr="1">
            <w:pPr>
              <w:rPr>
                <w:rFonts w:ascii="Arial" w:hAnsi="Arial" w:eastAsia="Arial" w:cs="Arial"/>
                <w:color w:val="auto"/>
                <w:sz w:val="24"/>
                <w:szCs w:val="24"/>
              </w:rPr>
            </w:pPr>
          </w:p>
          <w:p w:rsidR="00837AFD" w:rsidP="1EACEA3D" w:rsidRDefault="00837AFD" w14:paraId="146AA699" w14:textId="77777777" w14:noSpellErr="1">
            <w:pPr>
              <w:rPr>
                <w:rFonts w:ascii="Arial" w:hAnsi="Arial" w:eastAsia="Arial" w:cs="Arial"/>
                <w:color w:val="auto"/>
                <w:sz w:val="24"/>
                <w:szCs w:val="24"/>
              </w:rPr>
            </w:pPr>
          </w:p>
          <w:p w:rsidR="00837AFD" w:rsidP="1EACEA3D" w:rsidRDefault="00837AFD" w14:paraId="7F336866" w14:textId="77777777" w14:noSpellErr="1">
            <w:pPr>
              <w:rPr>
                <w:rFonts w:ascii="Arial" w:hAnsi="Arial" w:eastAsia="Arial" w:cs="Arial"/>
                <w:color w:val="auto"/>
                <w:sz w:val="24"/>
                <w:szCs w:val="24"/>
              </w:rPr>
            </w:pPr>
          </w:p>
        </w:tc>
      </w:tr>
      <w:tr w:rsidR="00531EF0" w:rsidTr="1EACEA3D" w14:paraId="6509C32B" w14:textId="77777777">
        <w:tc>
          <w:tcPr>
            <w:tcW w:w="4531" w:type="dxa"/>
            <w:tcMar/>
          </w:tcPr>
          <w:p w:rsidRPr="00837AFD" w:rsidR="00531EF0" w:rsidP="1EACEA3D" w:rsidRDefault="00531EF0" w14:paraId="219EB1CC"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Étude de la matière</w:t>
            </w:r>
          </w:p>
          <w:p w:rsidRPr="00837AFD" w:rsidR="00837AFD" w:rsidP="1EACEA3D" w:rsidRDefault="00837AFD" w14:noSpellErr="1" w14:paraId="3F5F0147" w14:textId="714BB5FD">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Identifiez la matière de l'objet, en prenant en compte sa texture, sa couleur, sa dureté, sa légèreté, etc. Notez les propriétés physiques de la matière, telles que la résistance, la ductilité, la conductivité, etc.</w:t>
            </w:r>
          </w:p>
          <w:p w:rsidRPr="00837AFD" w:rsidR="00837AFD" w:rsidP="1EACEA3D" w:rsidRDefault="00837AFD" w14:paraId="13A553B9" w14:textId="30D70B3D">
            <w:pPr>
              <w:rPr>
                <w:rFonts w:ascii="Arial" w:hAnsi="Arial" w:eastAsia="Arial" w:cs="Arial"/>
                <w:i w:val="1"/>
                <w:iCs w:val="1"/>
                <w:color w:val="auto"/>
                <w:sz w:val="24"/>
                <w:szCs w:val="24"/>
              </w:rPr>
            </w:pPr>
          </w:p>
        </w:tc>
        <w:tc>
          <w:tcPr>
            <w:tcW w:w="4531" w:type="dxa"/>
            <w:tcMar/>
          </w:tcPr>
          <w:p w:rsidR="00531EF0" w:rsidP="1EACEA3D" w:rsidRDefault="00531EF0" w14:paraId="5E566DF3" w14:textId="77777777" w14:noSpellErr="1">
            <w:pPr>
              <w:rPr>
                <w:rFonts w:ascii="Arial" w:hAnsi="Arial" w:eastAsia="Arial" w:cs="Arial"/>
                <w:color w:val="auto"/>
                <w:sz w:val="24"/>
                <w:szCs w:val="24"/>
              </w:rPr>
            </w:pPr>
          </w:p>
          <w:p w:rsidR="00837AFD" w:rsidP="1EACEA3D" w:rsidRDefault="00837AFD" w14:paraId="0043CF7D" w14:textId="77777777" w14:noSpellErr="1">
            <w:pPr>
              <w:rPr>
                <w:rFonts w:ascii="Arial" w:hAnsi="Arial" w:eastAsia="Arial" w:cs="Arial"/>
                <w:color w:val="auto"/>
                <w:sz w:val="24"/>
                <w:szCs w:val="24"/>
              </w:rPr>
            </w:pPr>
          </w:p>
          <w:p w:rsidR="00837AFD" w:rsidP="1EACEA3D" w:rsidRDefault="00837AFD" w14:paraId="53BF6D01" w14:textId="77777777" w14:noSpellErr="1">
            <w:pPr>
              <w:rPr>
                <w:rFonts w:ascii="Arial" w:hAnsi="Arial" w:eastAsia="Arial" w:cs="Arial"/>
                <w:color w:val="auto"/>
                <w:sz w:val="24"/>
                <w:szCs w:val="24"/>
              </w:rPr>
            </w:pPr>
          </w:p>
          <w:p w:rsidR="00837AFD" w:rsidP="1EACEA3D" w:rsidRDefault="00837AFD" w14:paraId="7D63A5AB" w14:textId="77777777" w14:noSpellErr="1">
            <w:pPr>
              <w:rPr>
                <w:rFonts w:ascii="Arial" w:hAnsi="Arial" w:eastAsia="Arial" w:cs="Arial"/>
                <w:color w:val="auto"/>
                <w:sz w:val="24"/>
                <w:szCs w:val="24"/>
              </w:rPr>
            </w:pPr>
          </w:p>
          <w:p w:rsidR="00837AFD" w:rsidP="1EACEA3D" w:rsidRDefault="00837AFD" w14:paraId="4889AEF5" w14:textId="77777777" w14:noSpellErr="1">
            <w:pPr>
              <w:rPr>
                <w:rFonts w:ascii="Arial" w:hAnsi="Arial" w:eastAsia="Arial" w:cs="Arial"/>
                <w:color w:val="auto"/>
                <w:sz w:val="24"/>
                <w:szCs w:val="24"/>
              </w:rPr>
            </w:pPr>
          </w:p>
        </w:tc>
      </w:tr>
      <w:tr w:rsidR="00531EF0" w:rsidTr="1EACEA3D" w14:paraId="552383E2" w14:textId="77777777">
        <w:tc>
          <w:tcPr>
            <w:tcW w:w="4531" w:type="dxa"/>
            <w:tcMar/>
          </w:tcPr>
          <w:p w:rsidRPr="00837AFD" w:rsidR="00531EF0" w:rsidP="1EACEA3D" w:rsidRDefault="00531EF0" w14:paraId="30EB9484"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Étude de la fonction</w:t>
            </w:r>
          </w:p>
          <w:p w:rsidRPr="00837AFD" w:rsidR="00837AFD" w:rsidP="1EACEA3D" w:rsidRDefault="00837AFD" w14:noSpellErr="1" w14:paraId="6958CED9" w14:textId="5F8A512A">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Son</w:t>
            </w:r>
            <w:r w:rsidRPr="1EACEA3D" w:rsidR="1EACEA3D">
              <w:rPr>
                <w:rFonts w:ascii="Arial" w:hAnsi="Arial" w:eastAsia="Arial" w:cs="Arial"/>
                <w:i w:val="1"/>
                <w:iCs w:val="1"/>
                <w:color w:val="auto"/>
                <w:sz w:val="24"/>
                <w:szCs w:val="24"/>
              </w:rPr>
              <w:t xml:space="preserve"> rôle, son but, son usage, etc. Notez les relations entre l'objet et son environnement, ainsi que les interactions qu'il peut avoir avec les autres objets.</w:t>
            </w:r>
          </w:p>
          <w:p w:rsidRPr="00837AFD" w:rsidR="00837AFD" w:rsidP="1EACEA3D" w:rsidRDefault="00837AFD" w14:paraId="4291447A" w14:textId="23933934">
            <w:pPr>
              <w:rPr>
                <w:rFonts w:ascii="Arial" w:hAnsi="Arial" w:eastAsia="Arial" w:cs="Arial"/>
                <w:i w:val="1"/>
                <w:iCs w:val="1"/>
                <w:color w:val="auto"/>
                <w:sz w:val="24"/>
                <w:szCs w:val="24"/>
              </w:rPr>
            </w:pPr>
          </w:p>
        </w:tc>
        <w:tc>
          <w:tcPr>
            <w:tcW w:w="4531" w:type="dxa"/>
            <w:tcMar/>
          </w:tcPr>
          <w:p w:rsidR="00531EF0" w:rsidP="1EACEA3D" w:rsidRDefault="00531EF0" w14:paraId="43B2FBA6" w14:textId="77777777" w14:noSpellErr="1">
            <w:pPr>
              <w:rPr>
                <w:rFonts w:ascii="Arial" w:hAnsi="Arial" w:eastAsia="Arial" w:cs="Arial"/>
                <w:color w:val="auto"/>
                <w:sz w:val="24"/>
                <w:szCs w:val="24"/>
              </w:rPr>
            </w:pPr>
          </w:p>
          <w:p w:rsidR="00837AFD" w:rsidP="1EACEA3D" w:rsidRDefault="00837AFD" w14:paraId="235569CD" w14:textId="77777777" w14:noSpellErr="1">
            <w:pPr>
              <w:rPr>
                <w:rFonts w:ascii="Arial" w:hAnsi="Arial" w:eastAsia="Arial" w:cs="Arial"/>
                <w:color w:val="auto"/>
                <w:sz w:val="24"/>
                <w:szCs w:val="24"/>
              </w:rPr>
            </w:pPr>
          </w:p>
          <w:p w:rsidR="00837AFD" w:rsidP="1EACEA3D" w:rsidRDefault="00837AFD" w14:paraId="13FC9772" w14:textId="77777777" w14:noSpellErr="1">
            <w:pPr>
              <w:rPr>
                <w:rFonts w:ascii="Arial" w:hAnsi="Arial" w:eastAsia="Arial" w:cs="Arial"/>
                <w:color w:val="auto"/>
                <w:sz w:val="24"/>
                <w:szCs w:val="24"/>
              </w:rPr>
            </w:pPr>
          </w:p>
          <w:p w:rsidR="00837AFD" w:rsidP="1EACEA3D" w:rsidRDefault="00837AFD" w14:paraId="4FBE93A1" w14:textId="77777777" w14:noSpellErr="1">
            <w:pPr>
              <w:rPr>
                <w:rFonts w:ascii="Arial" w:hAnsi="Arial" w:eastAsia="Arial" w:cs="Arial"/>
                <w:color w:val="auto"/>
                <w:sz w:val="24"/>
                <w:szCs w:val="24"/>
              </w:rPr>
            </w:pPr>
          </w:p>
          <w:p w:rsidR="00837AFD" w:rsidP="1EACEA3D" w:rsidRDefault="00837AFD" w14:paraId="59FCDFD3" w14:textId="77777777" w14:noSpellErr="1">
            <w:pPr>
              <w:rPr>
                <w:rFonts w:ascii="Arial" w:hAnsi="Arial" w:eastAsia="Arial" w:cs="Arial"/>
                <w:color w:val="auto"/>
                <w:sz w:val="24"/>
                <w:szCs w:val="24"/>
              </w:rPr>
            </w:pPr>
          </w:p>
        </w:tc>
      </w:tr>
      <w:tr w:rsidR="00531EF0" w:rsidTr="1EACEA3D" w14:paraId="5A962BC5" w14:textId="77777777">
        <w:tc>
          <w:tcPr>
            <w:tcW w:w="4531" w:type="dxa"/>
            <w:tcMar/>
          </w:tcPr>
          <w:p w:rsidRPr="00837AFD" w:rsidR="00531EF0" w:rsidP="1EACEA3D" w:rsidRDefault="00531EF0" w14:paraId="5A5A3028"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Étude de la signification</w:t>
            </w:r>
          </w:p>
          <w:p w:rsidRPr="00837AFD" w:rsidR="00837AFD" w:rsidP="1EACEA3D" w:rsidRDefault="00837AFD" w14:noSpellErr="1" w14:paraId="0C695149" w14:textId="2E055EE5">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S</w:t>
            </w:r>
            <w:r w:rsidRPr="1EACEA3D" w:rsidR="1EACEA3D">
              <w:rPr>
                <w:rFonts w:ascii="Arial" w:hAnsi="Arial" w:eastAsia="Arial" w:cs="Arial"/>
                <w:i w:val="1"/>
                <w:iCs w:val="1"/>
                <w:color w:val="auto"/>
                <w:sz w:val="24"/>
                <w:szCs w:val="24"/>
              </w:rPr>
              <w:t>on contexte, son histoire, sa culture, etc. Notez les symboles, les représentations, les associations qui sont liées à l'objet.</w:t>
            </w:r>
          </w:p>
          <w:p w:rsidRPr="00837AFD" w:rsidR="00837AFD" w:rsidP="1EACEA3D" w:rsidRDefault="00837AFD" w14:paraId="4E8753F6" w14:textId="50C0E936">
            <w:pPr>
              <w:rPr>
                <w:rFonts w:ascii="Arial" w:hAnsi="Arial" w:eastAsia="Arial" w:cs="Arial"/>
                <w:i w:val="1"/>
                <w:iCs w:val="1"/>
                <w:color w:val="auto"/>
                <w:sz w:val="24"/>
                <w:szCs w:val="24"/>
              </w:rPr>
            </w:pPr>
          </w:p>
        </w:tc>
        <w:tc>
          <w:tcPr>
            <w:tcW w:w="4531" w:type="dxa"/>
            <w:tcMar/>
          </w:tcPr>
          <w:p w:rsidR="00531EF0" w:rsidP="1EACEA3D" w:rsidRDefault="00531EF0" w14:paraId="38A61AAC" w14:textId="77777777" w14:noSpellErr="1">
            <w:pPr>
              <w:rPr>
                <w:rFonts w:ascii="Arial" w:hAnsi="Arial" w:eastAsia="Arial" w:cs="Arial"/>
                <w:color w:val="auto"/>
                <w:sz w:val="24"/>
                <w:szCs w:val="24"/>
              </w:rPr>
            </w:pPr>
          </w:p>
          <w:p w:rsidR="00837AFD" w:rsidP="1EACEA3D" w:rsidRDefault="00837AFD" w14:paraId="31D4B5FC" w14:textId="77777777" w14:noSpellErr="1">
            <w:pPr>
              <w:rPr>
                <w:rFonts w:ascii="Arial" w:hAnsi="Arial" w:eastAsia="Arial" w:cs="Arial"/>
                <w:color w:val="auto"/>
                <w:sz w:val="24"/>
                <w:szCs w:val="24"/>
              </w:rPr>
            </w:pPr>
          </w:p>
          <w:p w:rsidR="00837AFD" w:rsidP="1EACEA3D" w:rsidRDefault="00837AFD" w14:paraId="6EF53A65" w14:textId="77777777" w14:noSpellErr="1">
            <w:pPr>
              <w:rPr>
                <w:rFonts w:ascii="Arial" w:hAnsi="Arial" w:eastAsia="Arial" w:cs="Arial"/>
                <w:color w:val="auto"/>
                <w:sz w:val="24"/>
                <w:szCs w:val="24"/>
              </w:rPr>
            </w:pPr>
          </w:p>
          <w:p w:rsidR="00837AFD" w:rsidP="1EACEA3D" w:rsidRDefault="00837AFD" w14:paraId="347B4D1F" w14:textId="77777777" w14:noSpellErr="1">
            <w:pPr>
              <w:rPr>
                <w:rFonts w:ascii="Arial" w:hAnsi="Arial" w:eastAsia="Arial" w:cs="Arial"/>
                <w:color w:val="auto"/>
                <w:sz w:val="24"/>
                <w:szCs w:val="24"/>
              </w:rPr>
            </w:pPr>
          </w:p>
          <w:p w:rsidR="00837AFD" w:rsidP="1EACEA3D" w:rsidRDefault="00837AFD" w14:paraId="38ACDC8F" w14:textId="77777777" w14:noSpellErr="1">
            <w:pPr>
              <w:rPr>
                <w:rFonts w:ascii="Arial" w:hAnsi="Arial" w:eastAsia="Arial" w:cs="Arial"/>
                <w:color w:val="auto"/>
                <w:sz w:val="24"/>
                <w:szCs w:val="24"/>
              </w:rPr>
            </w:pPr>
          </w:p>
        </w:tc>
      </w:tr>
      <w:tr w:rsidR="00531EF0" w:rsidTr="1EACEA3D" w14:paraId="3A2A88DA" w14:textId="77777777">
        <w:tc>
          <w:tcPr>
            <w:tcW w:w="4531" w:type="dxa"/>
            <w:tcMar/>
          </w:tcPr>
          <w:p w:rsidRPr="00837AFD" w:rsidR="00531EF0" w:rsidP="1EACEA3D" w:rsidRDefault="00531EF0" w14:paraId="1E2F6149" w14:textId="77777777" w14:noSpellErr="1">
            <w:pPr>
              <w:rPr>
                <w:rFonts w:ascii="Arial" w:hAnsi="Arial" w:eastAsia="Arial" w:cs="Arial"/>
                <w:b w:val="1"/>
                <w:bCs w:val="1"/>
                <w:color w:val="auto"/>
                <w:sz w:val="24"/>
                <w:szCs w:val="24"/>
              </w:rPr>
            </w:pPr>
            <w:r w:rsidRPr="1EACEA3D" w:rsidR="1EACEA3D">
              <w:rPr>
                <w:rFonts w:ascii="Arial" w:hAnsi="Arial" w:eastAsia="Arial" w:cs="Arial"/>
                <w:b w:val="1"/>
                <w:bCs w:val="1"/>
                <w:color w:val="auto"/>
                <w:sz w:val="24"/>
                <w:szCs w:val="24"/>
              </w:rPr>
              <w:t>Étude de la perception</w:t>
            </w:r>
          </w:p>
          <w:p w:rsidRPr="00837AFD" w:rsidR="00837AFD" w:rsidP="1EACEA3D" w:rsidRDefault="00837AFD" w14:paraId="4E1A0BE4" w14:textId="7347172C" w14:noSpellErr="1">
            <w:pPr>
              <w:rPr>
                <w:rFonts w:ascii="Arial" w:hAnsi="Arial" w:eastAsia="Arial" w:cs="Arial"/>
                <w:i w:val="1"/>
                <w:iCs w:val="1"/>
                <w:color w:val="auto"/>
                <w:sz w:val="24"/>
                <w:szCs w:val="24"/>
              </w:rPr>
            </w:pPr>
            <w:r w:rsidRPr="1EACEA3D" w:rsidR="1EACEA3D">
              <w:rPr>
                <w:rFonts w:ascii="Arial" w:hAnsi="Arial" w:eastAsia="Arial" w:cs="Arial"/>
                <w:i w:val="1"/>
                <w:iCs w:val="1"/>
                <w:color w:val="auto"/>
                <w:sz w:val="24"/>
                <w:szCs w:val="24"/>
              </w:rPr>
              <w:t>Les</w:t>
            </w:r>
            <w:r w:rsidRPr="1EACEA3D" w:rsidR="1EACEA3D">
              <w:rPr>
                <w:rFonts w:ascii="Arial" w:hAnsi="Arial" w:eastAsia="Arial" w:cs="Arial"/>
                <w:i w:val="1"/>
                <w:iCs w:val="1"/>
                <w:color w:val="auto"/>
                <w:sz w:val="24"/>
                <w:szCs w:val="24"/>
              </w:rPr>
              <w:t xml:space="preserve"> sensations, les émotions, les réactions qu'il évoque. Notez les éléments qui influent sur la perception de l'objet, tels que la lumière, le son, l'odeur, etc.</w:t>
            </w:r>
          </w:p>
        </w:tc>
        <w:tc>
          <w:tcPr>
            <w:tcW w:w="4531" w:type="dxa"/>
            <w:tcMar/>
          </w:tcPr>
          <w:p w:rsidR="00531EF0" w:rsidP="1EACEA3D" w:rsidRDefault="00531EF0" w14:paraId="3664AC59" w14:textId="77777777" w14:noSpellErr="1">
            <w:pPr>
              <w:rPr>
                <w:rFonts w:ascii="Arial" w:hAnsi="Arial" w:eastAsia="Arial" w:cs="Arial"/>
                <w:color w:val="auto"/>
                <w:sz w:val="24"/>
                <w:szCs w:val="24"/>
              </w:rPr>
            </w:pPr>
          </w:p>
          <w:p w:rsidR="00837AFD" w:rsidP="1EACEA3D" w:rsidRDefault="00837AFD" w14:paraId="2E851649" w14:textId="77777777" w14:noSpellErr="1">
            <w:pPr>
              <w:rPr>
                <w:rFonts w:ascii="Arial" w:hAnsi="Arial" w:eastAsia="Arial" w:cs="Arial"/>
                <w:color w:val="auto"/>
                <w:sz w:val="24"/>
                <w:szCs w:val="24"/>
              </w:rPr>
            </w:pPr>
          </w:p>
          <w:p w:rsidR="00837AFD" w:rsidP="1EACEA3D" w:rsidRDefault="00837AFD" w14:paraId="28E52C39" w14:textId="77777777" w14:noSpellErr="1">
            <w:pPr>
              <w:rPr>
                <w:rFonts w:ascii="Arial" w:hAnsi="Arial" w:eastAsia="Arial" w:cs="Arial"/>
                <w:color w:val="auto"/>
                <w:sz w:val="24"/>
                <w:szCs w:val="24"/>
              </w:rPr>
            </w:pPr>
          </w:p>
          <w:p w:rsidR="00837AFD" w:rsidP="1EACEA3D" w:rsidRDefault="00837AFD" w14:paraId="0F8B6111" w14:textId="77777777" w14:noSpellErr="1">
            <w:pPr>
              <w:rPr>
                <w:rFonts w:ascii="Arial" w:hAnsi="Arial" w:eastAsia="Arial" w:cs="Arial"/>
                <w:color w:val="auto"/>
                <w:sz w:val="24"/>
                <w:szCs w:val="24"/>
              </w:rPr>
            </w:pPr>
          </w:p>
          <w:p w:rsidR="00837AFD" w:rsidP="1EACEA3D" w:rsidRDefault="00837AFD" w14:paraId="5847162C" w14:textId="77777777" w14:noSpellErr="1">
            <w:pPr>
              <w:rPr>
                <w:rFonts w:ascii="Arial" w:hAnsi="Arial" w:eastAsia="Arial" w:cs="Arial"/>
                <w:color w:val="auto"/>
                <w:sz w:val="24"/>
                <w:szCs w:val="24"/>
              </w:rPr>
            </w:pPr>
          </w:p>
        </w:tc>
      </w:tr>
    </w:tbl>
    <w:p w:rsidRPr="00531EF0" w:rsidR="00531EF0" w:rsidP="1EACEA3D" w:rsidRDefault="00531EF0" w14:paraId="36AFD2C6" w14:noSpellErr="1" w14:textId="05CFBA21">
      <w:pPr>
        <w:pStyle w:val="Normal"/>
        <w:rPr>
          <w:rFonts w:ascii="Arial" w:hAnsi="Arial" w:eastAsia="Arial" w:cs="Arial"/>
          <w:color w:val="auto"/>
          <w:sz w:val="24"/>
          <w:szCs w:val="24"/>
        </w:rPr>
      </w:pPr>
    </w:p>
    <w:sectPr w:rsidRPr="00531EF0" w:rsidR="00531EF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F0"/>
    <w:rsid w:val="00082751"/>
    <w:rsid w:val="000A4310"/>
    <w:rsid w:val="00531EF0"/>
    <w:rsid w:val="005C45D7"/>
    <w:rsid w:val="00837AFD"/>
    <w:rsid w:val="00BD6D3C"/>
    <w:rsid w:val="1EACEA3D"/>
    <w:rsid w:val="45239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BE6"/>
  <w15:chartTrackingRefBased/>
  <w15:docId w15:val="{C69E10CD-E794-4361-A088-AE550138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31E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1E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1E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1E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1E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1E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1E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1E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1EF0"/>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31EF0"/>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531EF0"/>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531EF0"/>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531EF0"/>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531EF0"/>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531EF0"/>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531EF0"/>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531EF0"/>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531EF0"/>
    <w:rPr>
      <w:rFonts w:eastAsiaTheme="majorEastAsia" w:cstheme="majorBidi"/>
      <w:color w:val="272727" w:themeColor="text1" w:themeTint="D8"/>
    </w:rPr>
  </w:style>
  <w:style w:type="paragraph" w:styleId="Titre">
    <w:name w:val="Title"/>
    <w:basedOn w:val="Normal"/>
    <w:next w:val="Normal"/>
    <w:link w:val="TitreCar"/>
    <w:uiPriority w:val="10"/>
    <w:qFormat/>
    <w:rsid w:val="00531EF0"/>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531EF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531EF0"/>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531E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1EF0"/>
    <w:pPr>
      <w:spacing w:before="160"/>
      <w:jc w:val="center"/>
    </w:pPr>
    <w:rPr>
      <w:i/>
      <w:iCs/>
      <w:color w:val="404040" w:themeColor="text1" w:themeTint="BF"/>
    </w:rPr>
  </w:style>
  <w:style w:type="character" w:styleId="CitationCar" w:customStyle="1">
    <w:name w:val="Citation Car"/>
    <w:basedOn w:val="Policepardfaut"/>
    <w:link w:val="Citation"/>
    <w:uiPriority w:val="29"/>
    <w:rsid w:val="00531EF0"/>
    <w:rPr>
      <w:i/>
      <w:iCs/>
      <w:color w:val="404040" w:themeColor="text1" w:themeTint="BF"/>
    </w:rPr>
  </w:style>
  <w:style w:type="paragraph" w:styleId="Paragraphedeliste">
    <w:name w:val="List Paragraph"/>
    <w:basedOn w:val="Normal"/>
    <w:uiPriority w:val="34"/>
    <w:qFormat/>
    <w:rsid w:val="00531EF0"/>
    <w:pPr>
      <w:ind w:left="720"/>
      <w:contextualSpacing/>
    </w:pPr>
  </w:style>
  <w:style w:type="character" w:styleId="Accentuationintense">
    <w:name w:val="Intense Emphasis"/>
    <w:basedOn w:val="Policepardfaut"/>
    <w:uiPriority w:val="21"/>
    <w:qFormat/>
    <w:rsid w:val="00531EF0"/>
    <w:rPr>
      <w:i/>
      <w:iCs/>
      <w:color w:val="0F4761" w:themeColor="accent1" w:themeShade="BF"/>
    </w:rPr>
  </w:style>
  <w:style w:type="paragraph" w:styleId="Citationintense">
    <w:name w:val="Intense Quote"/>
    <w:basedOn w:val="Normal"/>
    <w:next w:val="Normal"/>
    <w:link w:val="CitationintenseCar"/>
    <w:uiPriority w:val="30"/>
    <w:qFormat/>
    <w:rsid w:val="00531E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531EF0"/>
    <w:rPr>
      <w:i/>
      <w:iCs/>
      <w:color w:val="0F4761" w:themeColor="accent1" w:themeShade="BF"/>
    </w:rPr>
  </w:style>
  <w:style w:type="character" w:styleId="Rfrenceintense">
    <w:name w:val="Intense Reference"/>
    <w:basedOn w:val="Policepardfaut"/>
    <w:uiPriority w:val="32"/>
    <w:qFormat/>
    <w:rsid w:val="00531EF0"/>
    <w:rPr>
      <w:b/>
      <w:bCs/>
      <w:smallCaps/>
      <w:color w:val="0F4761" w:themeColor="accent1" w:themeShade="BF"/>
      <w:spacing w:val="5"/>
    </w:rPr>
  </w:style>
  <w:style w:type="table" w:styleId="Grilledutableau">
    <w:name w:val="Table Grid"/>
    <w:basedOn w:val="TableauNormal"/>
    <w:uiPriority w:val="39"/>
    <w:rsid w:val="00531E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florent.eronte</dc:creator>
  <keywords/>
  <dc:description/>
  <lastModifiedBy>Utilisateur</lastModifiedBy>
  <revision>4</revision>
  <dcterms:created xsi:type="dcterms:W3CDTF">2025-04-22T10:09:00.0000000Z</dcterms:created>
  <dcterms:modified xsi:type="dcterms:W3CDTF">2025-06-12T11:26:58.4964138Z</dcterms:modified>
</coreProperties>
</file>